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FA" w:rsidRPr="00911582" w:rsidRDefault="00625026" w:rsidP="00BF38FA">
      <w:pPr>
        <w:jc w:val="center"/>
        <w:rPr>
          <w:lang w:val="en-GB"/>
        </w:rPr>
      </w:pPr>
      <w:r>
        <w:rPr>
          <w:lang w:val="en-GB"/>
        </w:rPr>
        <w:t>“</w:t>
      </w:r>
      <w:r w:rsidR="00F32ABD">
        <w:rPr>
          <w:lang w:val="en-GB"/>
        </w:rPr>
        <w:t>Interdisciplinary short cycle</w:t>
      </w:r>
      <w:r w:rsidR="000C2DC4" w:rsidRPr="00911582">
        <w:rPr>
          <w:lang w:val="en-GB"/>
        </w:rPr>
        <w:t xml:space="preserve"> </w:t>
      </w:r>
      <w:r w:rsidR="00F32ABD">
        <w:rPr>
          <w:lang w:val="en-GB"/>
        </w:rPr>
        <w:t>programmes</w:t>
      </w:r>
      <w:r w:rsidR="000C2DC4" w:rsidRPr="00911582">
        <w:rPr>
          <w:lang w:val="en-GB"/>
        </w:rPr>
        <w:t xml:space="preserve"> in the field of policy making and analysis </w:t>
      </w:r>
      <w:r>
        <w:rPr>
          <w:lang w:val="en-GB"/>
        </w:rPr>
        <w:t>“</w:t>
      </w:r>
      <w:r w:rsidR="00BF38FA" w:rsidRPr="00911582">
        <w:rPr>
          <w:lang w:val="en-GB"/>
        </w:rPr>
        <w:t xml:space="preserve">. </w:t>
      </w:r>
    </w:p>
    <w:p w:rsidR="00BF38FA" w:rsidRPr="00911582" w:rsidRDefault="000C2DC4" w:rsidP="00BF38FA">
      <w:pPr>
        <w:jc w:val="center"/>
        <w:rPr>
          <w:lang w:val="en-GB"/>
        </w:rPr>
      </w:pPr>
      <w:r w:rsidRPr="00911582">
        <w:rPr>
          <w:lang w:val="en-GB"/>
        </w:rPr>
        <w:t>Application form</w:t>
      </w:r>
    </w:p>
    <w:p w:rsidR="00BF38FA" w:rsidRPr="00911582" w:rsidRDefault="00BF38FA" w:rsidP="00BF38FA">
      <w:pPr>
        <w:rPr>
          <w:lang w:val="en-GB"/>
        </w:rPr>
      </w:pPr>
    </w:p>
    <w:p w:rsidR="009B30F7" w:rsidRPr="00911582" w:rsidRDefault="00625026" w:rsidP="00F919BC">
      <w:pPr>
        <w:jc w:val="both"/>
        <w:rPr>
          <w:lang w:val="en-GB"/>
        </w:rPr>
      </w:pPr>
      <w:r>
        <w:rPr>
          <w:lang w:val="en-GB"/>
        </w:rPr>
        <w:t>This</w:t>
      </w:r>
      <w:r w:rsidR="000C2DC4" w:rsidRPr="00911582">
        <w:rPr>
          <w:lang w:val="en-GB"/>
        </w:rPr>
        <w:t xml:space="preserve"> is the application form for the courses organized within the project </w:t>
      </w:r>
      <w:r>
        <w:rPr>
          <w:lang w:val="en-GB"/>
        </w:rPr>
        <w:t>“</w:t>
      </w:r>
      <w:r w:rsidR="00F32ABD">
        <w:rPr>
          <w:lang w:val="en-GB"/>
        </w:rPr>
        <w:t>Interdisciplinary short cycle</w:t>
      </w:r>
      <w:r w:rsidR="00F32ABD" w:rsidRPr="00911582">
        <w:rPr>
          <w:lang w:val="en-GB"/>
        </w:rPr>
        <w:t xml:space="preserve"> </w:t>
      </w:r>
      <w:r w:rsidR="00F32ABD">
        <w:rPr>
          <w:lang w:val="en-GB"/>
        </w:rPr>
        <w:t>programmes</w:t>
      </w:r>
      <w:r w:rsidR="00F32ABD" w:rsidRPr="00911582">
        <w:rPr>
          <w:lang w:val="en-GB"/>
        </w:rPr>
        <w:t xml:space="preserve"> in the field of policy making and analysis</w:t>
      </w:r>
      <w:r>
        <w:rPr>
          <w:lang w:val="en-GB"/>
        </w:rPr>
        <w:t>”</w:t>
      </w:r>
      <w:r w:rsidR="000C2DC4" w:rsidRPr="00911582">
        <w:rPr>
          <w:lang w:val="en-GB"/>
        </w:rPr>
        <w:t xml:space="preserve"> funded by the European Union under the Erasmus + </w:t>
      </w:r>
      <w:r w:rsidR="00911582">
        <w:rPr>
          <w:lang w:val="en-GB"/>
        </w:rPr>
        <w:t>programme</w:t>
      </w:r>
      <w:r w:rsidR="000C2DC4" w:rsidRPr="00911582">
        <w:rPr>
          <w:lang w:val="en-GB"/>
        </w:rPr>
        <w:t>. The courses are organized by three universities: the University of Belgrade (UB), the University of Novi Sad (UNS) and the University of Ni</w:t>
      </w:r>
      <w:r>
        <w:rPr>
          <w:lang w:val="en-GB"/>
        </w:rPr>
        <w:t>š</w:t>
      </w:r>
      <w:r w:rsidR="000C2DC4" w:rsidRPr="00911582">
        <w:rPr>
          <w:lang w:val="en-GB"/>
        </w:rPr>
        <w:t xml:space="preserve"> (UN), and are conducted by experts and practitioners with experience in the field of analysis and policy making. The courses will be organized in the period from </w:t>
      </w:r>
      <w:r>
        <w:rPr>
          <w:lang w:val="en-GB"/>
        </w:rPr>
        <w:t xml:space="preserve">15 March </w:t>
      </w:r>
      <w:r w:rsidR="000C2DC4" w:rsidRPr="00911582">
        <w:rPr>
          <w:lang w:val="en-GB"/>
        </w:rPr>
        <w:t xml:space="preserve"> to </w:t>
      </w:r>
      <w:r>
        <w:rPr>
          <w:lang w:val="en-GB"/>
        </w:rPr>
        <w:t>15 May</w:t>
      </w:r>
      <w:r w:rsidR="000C2DC4" w:rsidRPr="00911582">
        <w:rPr>
          <w:lang w:val="en-GB"/>
        </w:rPr>
        <w:t xml:space="preserve"> 2021. The selection of participants will be based on the quality of the application and interviews, according to the score list published on the </w:t>
      </w:r>
      <w:r>
        <w:rPr>
          <w:lang w:val="en-GB"/>
        </w:rPr>
        <w:t>web</w:t>
      </w:r>
      <w:r w:rsidR="000C2DC4" w:rsidRPr="00911582">
        <w:rPr>
          <w:lang w:val="en-GB"/>
        </w:rPr>
        <w:t xml:space="preserve">site </w:t>
      </w:r>
      <w:hyperlink r:id="rId7" w:history="1">
        <w:r w:rsidR="00F919BC" w:rsidRPr="00911582">
          <w:rPr>
            <w:rStyle w:val="Hyperlink"/>
            <w:color w:val="auto"/>
            <w:lang w:val="en-GB"/>
          </w:rPr>
          <w:t>www.ppma.pmf.uns.ac.rs</w:t>
        </w:r>
      </w:hyperlink>
      <w:r w:rsidR="00F919BC" w:rsidRPr="00911582">
        <w:rPr>
          <w:lang w:val="en-GB"/>
        </w:rPr>
        <w:t xml:space="preserve">. </w:t>
      </w:r>
    </w:p>
    <w:p w:rsidR="009B30F7" w:rsidRPr="00911582" w:rsidRDefault="000C2DC4" w:rsidP="00BF38FA">
      <w:pPr>
        <w:rPr>
          <w:lang w:val="en-GB"/>
        </w:rPr>
      </w:pPr>
      <w:r w:rsidRPr="00911582">
        <w:rPr>
          <w:lang w:val="en-GB"/>
        </w:rPr>
        <w:t>The application form contains three parts</w:t>
      </w:r>
      <w:r w:rsidR="009B30F7" w:rsidRPr="00911582">
        <w:rPr>
          <w:lang w:val="en-GB"/>
        </w:rPr>
        <w:t xml:space="preserve">: </w:t>
      </w:r>
    </w:p>
    <w:p w:rsidR="000C2DC4" w:rsidRPr="00911582" w:rsidRDefault="000C2DC4" w:rsidP="000C2DC4">
      <w:pPr>
        <w:pStyle w:val="ListParagraph"/>
        <w:numPr>
          <w:ilvl w:val="0"/>
          <w:numId w:val="1"/>
        </w:numPr>
        <w:rPr>
          <w:lang w:val="en-GB"/>
        </w:rPr>
      </w:pPr>
      <w:r w:rsidRPr="00911582">
        <w:rPr>
          <w:lang w:val="en-GB"/>
        </w:rPr>
        <w:t>General information</w:t>
      </w:r>
    </w:p>
    <w:p w:rsidR="000C2DC4" w:rsidRPr="00911582" w:rsidRDefault="000C2DC4" w:rsidP="000C2DC4">
      <w:pPr>
        <w:pStyle w:val="ListParagraph"/>
        <w:numPr>
          <w:ilvl w:val="0"/>
          <w:numId w:val="1"/>
        </w:numPr>
        <w:rPr>
          <w:lang w:val="en-GB"/>
        </w:rPr>
      </w:pPr>
      <w:r w:rsidRPr="00911582">
        <w:rPr>
          <w:lang w:val="en-GB"/>
        </w:rPr>
        <w:t>Selected courses</w:t>
      </w:r>
    </w:p>
    <w:p w:rsidR="009B30F7" w:rsidRPr="00911582" w:rsidRDefault="000C2DC4" w:rsidP="000C2DC4">
      <w:pPr>
        <w:pStyle w:val="ListParagraph"/>
        <w:numPr>
          <w:ilvl w:val="0"/>
          <w:numId w:val="1"/>
        </w:numPr>
        <w:rPr>
          <w:lang w:val="en-GB"/>
        </w:rPr>
      </w:pPr>
      <w:r w:rsidRPr="00911582">
        <w:rPr>
          <w:lang w:val="en-GB"/>
        </w:rPr>
        <w:t>Biography (CV)</w:t>
      </w:r>
    </w:p>
    <w:p w:rsidR="009B30F7" w:rsidRPr="00911582" w:rsidRDefault="009B30F7" w:rsidP="009B30F7">
      <w:pPr>
        <w:rPr>
          <w:lang w:val="en-GB"/>
        </w:rPr>
      </w:pPr>
    </w:p>
    <w:p w:rsidR="009B30F7" w:rsidRPr="00911582" w:rsidRDefault="000C2DC4" w:rsidP="009B30F7">
      <w:pPr>
        <w:pStyle w:val="ListParagraph"/>
        <w:numPr>
          <w:ilvl w:val="0"/>
          <w:numId w:val="3"/>
        </w:numPr>
        <w:shd w:val="clear" w:color="auto" w:fill="D9D9D9" w:themeFill="background1" w:themeFillShade="D9"/>
        <w:ind w:hanging="720"/>
        <w:rPr>
          <w:lang w:val="en-GB"/>
        </w:rPr>
      </w:pPr>
      <w:r w:rsidRPr="00911582">
        <w:rPr>
          <w:lang w:val="en-GB"/>
        </w:rPr>
        <w:t>General information about the candidate</w:t>
      </w:r>
    </w:p>
    <w:tbl>
      <w:tblPr>
        <w:tblStyle w:val="TableGrid"/>
        <w:tblW w:w="0" w:type="auto"/>
        <w:tblLook w:val="04A0"/>
      </w:tblPr>
      <w:tblGrid>
        <w:gridCol w:w="6491"/>
        <w:gridCol w:w="3085"/>
      </w:tblGrid>
      <w:tr w:rsidR="000C2DC4" w:rsidRPr="00911582" w:rsidTr="000C2DC4">
        <w:tc>
          <w:tcPr>
            <w:tcW w:w="6491" w:type="dxa"/>
          </w:tcPr>
          <w:p w:rsidR="000C2DC4" w:rsidRPr="00911582" w:rsidRDefault="000C2DC4" w:rsidP="00D60979">
            <w:pPr>
              <w:rPr>
                <w:lang w:val="en-GB"/>
              </w:rPr>
            </w:pPr>
            <w:r w:rsidRPr="00911582">
              <w:rPr>
                <w:lang w:val="en-GB"/>
              </w:rPr>
              <w:t>Name</w:t>
            </w:r>
          </w:p>
        </w:tc>
        <w:tc>
          <w:tcPr>
            <w:tcW w:w="3085" w:type="dxa"/>
          </w:tcPr>
          <w:p w:rsidR="000C2DC4" w:rsidRPr="00911582" w:rsidRDefault="000C2DC4" w:rsidP="00BF38FA">
            <w:pPr>
              <w:rPr>
                <w:lang w:val="en-GB"/>
              </w:rPr>
            </w:pPr>
          </w:p>
        </w:tc>
      </w:tr>
      <w:tr w:rsidR="000C2DC4" w:rsidRPr="00911582" w:rsidTr="000C2DC4">
        <w:tc>
          <w:tcPr>
            <w:tcW w:w="6491" w:type="dxa"/>
          </w:tcPr>
          <w:p w:rsidR="000C2DC4" w:rsidRPr="00911582" w:rsidRDefault="000C2DC4" w:rsidP="00D60979">
            <w:pPr>
              <w:rPr>
                <w:lang w:val="en-GB"/>
              </w:rPr>
            </w:pPr>
            <w:r w:rsidRPr="00911582">
              <w:rPr>
                <w:lang w:val="en-GB"/>
              </w:rPr>
              <w:t>Surname</w:t>
            </w:r>
          </w:p>
        </w:tc>
        <w:tc>
          <w:tcPr>
            <w:tcW w:w="3085" w:type="dxa"/>
          </w:tcPr>
          <w:p w:rsidR="000C2DC4" w:rsidRPr="00911582" w:rsidRDefault="000C2DC4" w:rsidP="00BF38FA">
            <w:pPr>
              <w:rPr>
                <w:lang w:val="en-GB"/>
              </w:rPr>
            </w:pPr>
          </w:p>
        </w:tc>
      </w:tr>
      <w:tr w:rsidR="000C2DC4" w:rsidRPr="00911582" w:rsidTr="000C2DC4">
        <w:tc>
          <w:tcPr>
            <w:tcW w:w="6491" w:type="dxa"/>
          </w:tcPr>
          <w:p w:rsidR="000C2DC4" w:rsidRPr="00911582" w:rsidRDefault="000C2DC4" w:rsidP="00D60979">
            <w:pPr>
              <w:rPr>
                <w:lang w:val="en-GB"/>
              </w:rPr>
            </w:pPr>
            <w:r w:rsidRPr="00911582">
              <w:rPr>
                <w:lang w:val="en-GB"/>
              </w:rPr>
              <w:t>Year of birth</w:t>
            </w:r>
          </w:p>
        </w:tc>
        <w:tc>
          <w:tcPr>
            <w:tcW w:w="3085" w:type="dxa"/>
          </w:tcPr>
          <w:p w:rsidR="000C2DC4" w:rsidRPr="00911582" w:rsidRDefault="000C2DC4" w:rsidP="00BF38FA">
            <w:pPr>
              <w:rPr>
                <w:lang w:val="en-GB"/>
              </w:rPr>
            </w:pPr>
          </w:p>
        </w:tc>
      </w:tr>
      <w:tr w:rsidR="000C2DC4" w:rsidRPr="00911582" w:rsidTr="000C2DC4">
        <w:tc>
          <w:tcPr>
            <w:tcW w:w="6491" w:type="dxa"/>
          </w:tcPr>
          <w:p w:rsidR="000C2DC4" w:rsidRPr="00911582" w:rsidRDefault="000C2DC4" w:rsidP="00D60979">
            <w:pPr>
              <w:rPr>
                <w:lang w:val="en-GB"/>
              </w:rPr>
            </w:pPr>
            <w:r w:rsidRPr="00911582">
              <w:rPr>
                <w:lang w:val="en-GB"/>
              </w:rPr>
              <w:t xml:space="preserve">Highest degree obtained - name of </w:t>
            </w:r>
            <w:r w:rsidR="00625026">
              <w:rPr>
                <w:lang w:val="en-GB"/>
              </w:rPr>
              <w:t xml:space="preserve">the </w:t>
            </w:r>
            <w:r w:rsidR="00911582">
              <w:rPr>
                <w:lang w:val="en-GB"/>
              </w:rPr>
              <w:t>programme</w:t>
            </w:r>
            <w:r w:rsidRPr="00911582">
              <w:rPr>
                <w:lang w:val="en-GB"/>
              </w:rPr>
              <w:t xml:space="preserve"> and institution</w:t>
            </w:r>
          </w:p>
        </w:tc>
        <w:tc>
          <w:tcPr>
            <w:tcW w:w="3085" w:type="dxa"/>
          </w:tcPr>
          <w:p w:rsidR="000C2DC4" w:rsidRPr="00911582" w:rsidRDefault="000C2DC4" w:rsidP="00BF38FA">
            <w:pPr>
              <w:rPr>
                <w:lang w:val="en-GB"/>
              </w:rPr>
            </w:pPr>
          </w:p>
        </w:tc>
      </w:tr>
      <w:tr w:rsidR="000C2DC4" w:rsidRPr="00911582" w:rsidTr="000C2DC4">
        <w:tc>
          <w:tcPr>
            <w:tcW w:w="6491" w:type="dxa"/>
          </w:tcPr>
          <w:p w:rsidR="000C2DC4" w:rsidRPr="00911582" w:rsidRDefault="000C2DC4" w:rsidP="00625026">
            <w:pPr>
              <w:rPr>
                <w:lang w:val="en-GB"/>
              </w:rPr>
            </w:pPr>
            <w:r w:rsidRPr="00911582">
              <w:rPr>
                <w:lang w:val="en-GB"/>
              </w:rPr>
              <w:t>Job description (</w:t>
            </w:r>
            <w:r w:rsidR="00625026">
              <w:rPr>
                <w:lang w:val="en-GB"/>
              </w:rPr>
              <w:t>specify</w:t>
            </w:r>
            <w:r w:rsidR="00625026" w:rsidRPr="00625026">
              <w:rPr>
                <w:lang w:val="en-GB"/>
              </w:rPr>
              <w:t xml:space="preserve"> tasks and activities that are relevant from the point of view of training</w:t>
            </w:r>
            <w:r w:rsidRPr="00911582">
              <w:rPr>
                <w:lang w:val="en-GB"/>
              </w:rPr>
              <w:t>)</w:t>
            </w:r>
          </w:p>
        </w:tc>
        <w:tc>
          <w:tcPr>
            <w:tcW w:w="3085" w:type="dxa"/>
          </w:tcPr>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tc>
      </w:tr>
      <w:tr w:rsidR="000C2DC4" w:rsidRPr="00911582" w:rsidTr="000C2DC4">
        <w:tc>
          <w:tcPr>
            <w:tcW w:w="6491" w:type="dxa"/>
          </w:tcPr>
          <w:p w:rsidR="00625026" w:rsidRDefault="000C2DC4" w:rsidP="00D60979">
            <w:pPr>
              <w:rPr>
                <w:lang w:val="en-GB"/>
              </w:rPr>
            </w:pPr>
            <w:r w:rsidRPr="00911582">
              <w:rPr>
                <w:lang w:val="en-GB"/>
              </w:rPr>
              <w:t xml:space="preserve">Motivation: (300 words maximum). </w:t>
            </w:r>
          </w:p>
          <w:p w:rsidR="000C2DC4" w:rsidRPr="00911582" w:rsidRDefault="00625026" w:rsidP="00625026">
            <w:pPr>
              <w:rPr>
                <w:lang w:val="en-GB"/>
              </w:rPr>
            </w:pPr>
            <w:r w:rsidRPr="00625026">
              <w:rPr>
                <w:lang w:val="en-GB"/>
              </w:rPr>
              <w:t>What motivates you to educate yourself further</w:t>
            </w:r>
            <w:r w:rsidR="000C2DC4" w:rsidRPr="00911582">
              <w:rPr>
                <w:lang w:val="en-GB"/>
              </w:rPr>
              <w:t xml:space="preserve">? </w:t>
            </w:r>
            <w:r w:rsidRPr="00625026">
              <w:rPr>
                <w:lang w:val="en-GB"/>
              </w:rPr>
              <w:t>How do you see that the acquired education will contribute to your future career</w:t>
            </w:r>
            <w:r w:rsidR="000C2DC4" w:rsidRPr="00911582">
              <w:rPr>
                <w:lang w:val="en-GB"/>
              </w:rPr>
              <w:t xml:space="preserve">? </w:t>
            </w:r>
            <w:r w:rsidRPr="00625026">
              <w:rPr>
                <w:lang w:val="en-GB"/>
              </w:rPr>
              <w:t xml:space="preserve">Are you ready to </w:t>
            </w:r>
            <w:r>
              <w:rPr>
                <w:lang w:val="en-GB"/>
              </w:rPr>
              <w:t>coordinate</w:t>
            </w:r>
            <w:r w:rsidRPr="00625026">
              <w:rPr>
                <w:lang w:val="en-GB"/>
              </w:rPr>
              <w:t xml:space="preserve"> your obligations with education during the duration of the program</w:t>
            </w:r>
            <w:r>
              <w:rPr>
                <w:lang w:val="en-GB"/>
              </w:rPr>
              <w:t>me</w:t>
            </w:r>
            <w:r w:rsidRPr="00625026">
              <w:rPr>
                <w:lang w:val="en-GB"/>
              </w:rPr>
              <w:t xml:space="preserve"> and to actively participate in </w:t>
            </w:r>
            <w:r>
              <w:rPr>
                <w:lang w:val="en-GB"/>
              </w:rPr>
              <w:t>classes</w:t>
            </w:r>
            <w:r w:rsidR="000C2DC4" w:rsidRPr="00911582">
              <w:rPr>
                <w:lang w:val="en-GB"/>
              </w:rPr>
              <w:t>?</w:t>
            </w:r>
          </w:p>
        </w:tc>
        <w:tc>
          <w:tcPr>
            <w:tcW w:w="3085" w:type="dxa"/>
          </w:tcPr>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p w:rsidR="000C2DC4" w:rsidRPr="00911582" w:rsidRDefault="000C2DC4" w:rsidP="00BF38FA">
            <w:pPr>
              <w:rPr>
                <w:lang w:val="en-GB"/>
              </w:rPr>
            </w:pPr>
          </w:p>
        </w:tc>
      </w:tr>
    </w:tbl>
    <w:p w:rsidR="00BF38FA" w:rsidRPr="00911582" w:rsidRDefault="00BF38FA" w:rsidP="00BF38FA">
      <w:pPr>
        <w:rPr>
          <w:lang w:val="en-GB"/>
        </w:rPr>
      </w:pPr>
    </w:p>
    <w:p w:rsidR="00BF38FA" w:rsidRPr="00911582" w:rsidRDefault="00BF38FA" w:rsidP="00BF38FA">
      <w:pPr>
        <w:rPr>
          <w:lang w:val="en-GB"/>
        </w:rPr>
      </w:pPr>
    </w:p>
    <w:p w:rsidR="009B30F7" w:rsidRPr="00911582" w:rsidRDefault="000C2DC4" w:rsidP="009B30F7">
      <w:pPr>
        <w:pStyle w:val="ListParagraph"/>
        <w:numPr>
          <w:ilvl w:val="0"/>
          <w:numId w:val="3"/>
        </w:numPr>
        <w:shd w:val="clear" w:color="auto" w:fill="D9D9D9" w:themeFill="background1" w:themeFillShade="D9"/>
        <w:ind w:hanging="720"/>
        <w:rPr>
          <w:lang w:val="en-GB"/>
        </w:rPr>
      </w:pPr>
      <w:r w:rsidRPr="00911582">
        <w:rPr>
          <w:lang w:val="en-GB"/>
        </w:rPr>
        <w:t>Courses you are interested in</w:t>
      </w:r>
    </w:p>
    <w:p w:rsidR="00BF38FA" w:rsidRPr="00911582" w:rsidRDefault="000C2DC4" w:rsidP="00BF38FA">
      <w:pPr>
        <w:rPr>
          <w:lang w:val="en-GB"/>
        </w:rPr>
      </w:pPr>
      <w:r w:rsidRPr="00911582">
        <w:rPr>
          <w:lang w:val="en-GB"/>
        </w:rPr>
        <w:t xml:space="preserve">List the </w:t>
      </w:r>
      <w:r w:rsidR="00911582">
        <w:rPr>
          <w:lang w:val="en-GB"/>
        </w:rPr>
        <w:t>programme</w:t>
      </w:r>
      <w:r w:rsidRPr="00911582">
        <w:rPr>
          <w:lang w:val="en-GB"/>
        </w:rPr>
        <w:t>s you are interested in</w:t>
      </w:r>
      <w:r w:rsidR="00BF38FA" w:rsidRPr="00911582">
        <w:rPr>
          <w:lang w:val="en-GB"/>
        </w:rPr>
        <w:t>:</w:t>
      </w:r>
    </w:p>
    <w:tbl>
      <w:tblPr>
        <w:tblStyle w:val="TableGrid"/>
        <w:tblW w:w="9355" w:type="dxa"/>
        <w:tblLook w:val="04A0"/>
      </w:tblPr>
      <w:tblGrid>
        <w:gridCol w:w="5575"/>
        <w:gridCol w:w="2430"/>
        <w:gridCol w:w="1350"/>
      </w:tblGrid>
      <w:tr w:rsidR="00664FA6" w:rsidRPr="00911582" w:rsidTr="009B30F7">
        <w:trPr>
          <w:trHeight w:val="293"/>
        </w:trPr>
        <w:tc>
          <w:tcPr>
            <w:tcW w:w="5575" w:type="dxa"/>
          </w:tcPr>
          <w:p w:rsidR="009B30F7" w:rsidRPr="00911582" w:rsidRDefault="000C2DC4" w:rsidP="00BF38FA">
            <w:pPr>
              <w:rPr>
                <w:lang w:val="en-GB"/>
              </w:rPr>
            </w:pPr>
            <w:r w:rsidRPr="00911582">
              <w:rPr>
                <w:lang w:val="en-GB"/>
              </w:rPr>
              <w:t xml:space="preserve">Name of the </w:t>
            </w:r>
            <w:r w:rsidR="00911582">
              <w:rPr>
                <w:lang w:val="en-GB"/>
              </w:rPr>
              <w:t>programme</w:t>
            </w:r>
          </w:p>
        </w:tc>
        <w:tc>
          <w:tcPr>
            <w:tcW w:w="2430" w:type="dxa"/>
          </w:tcPr>
          <w:p w:rsidR="009B30F7" w:rsidRPr="00911582" w:rsidRDefault="000C2DC4" w:rsidP="00BF38FA">
            <w:pPr>
              <w:rPr>
                <w:lang w:val="en-GB"/>
              </w:rPr>
            </w:pPr>
            <w:r w:rsidRPr="00911582">
              <w:rPr>
                <w:lang w:val="en-GB"/>
              </w:rPr>
              <w:t>Institution</w:t>
            </w:r>
            <w:r w:rsidR="009B30F7" w:rsidRPr="00911582">
              <w:rPr>
                <w:lang w:val="en-GB"/>
              </w:rPr>
              <w:t xml:space="preserve"> </w:t>
            </w:r>
          </w:p>
        </w:tc>
        <w:tc>
          <w:tcPr>
            <w:tcW w:w="1350" w:type="dxa"/>
          </w:tcPr>
          <w:p w:rsidR="009B30F7" w:rsidRPr="00911582" w:rsidRDefault="000C2DC4" w:rsidP="00BF38FA">
            <w:pPr>
              <w:rPr>
                <w:lang w:val="en-GB"/>
              </w:rPr>
            </w:pPr>
            <w:r w:rsidRPr="00911582">
              <w:rPr>
                <w:lang w:val="en-GB"/>
              </w:rPr>
              <w:t>Write</w:t>
            </w:r>
            <w:r w:rsidR="009B30F7" w:rsidRPr="00911582">
              <w:rPr>
                <w:lang w:val="en-GB"/>
              </w:rPr>
              <w:t xml:space="preserve"> Х: </w:t>
            </w:r>
          </w:p>
        </w:tc>
      </w:tr>
      <w:tr w:rsidR="006E4E20" w:rsidRPr="00911582" w:rsidTr="009B30F7">
        <w:trPr>
          <w:trHeight w:val="276"/>
        </w:trPr>
        <w:tc>
          <w:tcPr>
            <w:tcW w:w="5575" w:type="dxa"/>
          </w:tcPr>
          <w:p w:rsidR="006E4E20" w:rsidRPr="008406A4" w:rsidRDefault="006E4E20" w:rsidP="00BA39FE">
            <w:pPr>
              <w:rPr>
                <w:rFonts w:cstheme="minorHAnsi"/>
                <w:lang w:val="en-GB"/>
              </w:rPr>
            </w:pPr>
            <w:r w:rsidRPr="008406A4">
              <w:rPr>
                <w:rFonts w:cstheme="minorHAnsi"/>
                <w:lang w:val="en-GB"/>
              </w:rPr>
              <w:t>Introduction to public policies</w:t>
            </w:r>
          </w:p>
        </w:tc>
        <w:tc>
          <w:tcPr>
            <w:tcW w:w="2430" w:type="dxa"/>
          </w:tcPr>
          <w:p w:rsidR="006E4E20" w:rsidRPr="00911582" w:rsidRDefault="006E4E20" w:rsidP="00BF38FA">
            <w:pPr>
              <w:rPr>
                <w:lang w:val="en-GB"/>
              </w:rPr>
            </w:pPr>
            <w:r w:rsidRPr="00911582">
              <w:rPr>
                <w:lang w:val="en-GB"/>
              </w:rPr>
              <w:t>University of Belgrade</w:t>
            </w:r>
          </w:p>
        </w:tc>
        <w:tc>
          <w:tcPr>
            <w:tcW w:w="1350" w:type="dxa"/>
          </w:tcPr>
          <w:p w:rsidR="006E4E20" w:rsidRPr="00911582" w:rsidRDefault="006E4E20" w:rsidP="00BF38FA">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Introduction to comparative policies</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76"/>
        </w:trPr>
        <w:tc>
          <w:tcPr>
            <w:tcW w:w="5575" w:type="dxa"/>
          </w:tcPr>
          <w:p w:rsidR="006E4E20" w:rsidRPr="008406A4" w:rsidRDefault="006E4E20" w:rsidP="00BA39FE">
            <w:pPr>
              <w:rPr>
                <w:rFonts w:cstheme="minorHAnsi"/>
                <w:lang w:val="en-GB"/>
              </w:rPr>
            </w:pPr>
            <w:r w:rsidRPr="008406A4">
              <w:rPr>
                <w:rFonts w:cstheme="minorHAnsi"/>
                <w:lang w:val="en-GB"/>
              </w:rPr>
              <w:t>Public sector and public administration:</w:t>
            </w:r>
          </w:p>
          <w:p w:rsidR="006E4E20" w:rsidRPr="008406A4" w:rsidRDefault="006E4E20" w:rsidP="00BA39FE">
            <w:pPr>
              <w:rPr>
                <w:rFonts w:cstheme="minorHAnsi"/>
                <w:lang w:val="en-GB"/>
              </w:rPr>
            </w:pPr>
            <w:r w:rsidRPr="008406A4">
              <w:rPr>
                <w:rFonts w:cstheme="minorHAnsi"/>
                <w:lang w:val="en-GB"/>
              </w:rPr>
              <w:t>introduction to management and organization</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Applied policy analysis: legal, sociological and economic aspects</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Quantitative research methods for the analysis of public policies and regulations</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Qualitative methods for researching public policies and regulations</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Regulatory management</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Regulatory effect analysis</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Social Inclusion and Gender Equality Policies in Serbia and the EU: Situation and Evaluations</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Employment and labour market policy</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Contemporary problems of social policy</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Security policies of Serbia</w:t>
            </w:r>
          </w:p>
        </w:tc>
        <w:tc>
          <w:tcPr>
            <w:tcW w:w="2430" w:type="dxa"/>
          </w:tcPr>
          <w:p w:rsidR="006E4E20" w:rsidRPr="00911582" w:rsidRDefault="006E4E20" w:rsidP="009B30F7">
            <w:pPr>
              <w:rPr>
                <w:lang w:val="en-GB"/>
              </w:rPr>
            </w:pPr>
            <w:r w:rsidRPr="00911582">
              <w:rPr>
                <w:lang w:val="en-GB"/>
              </w:rPr>
              <w:t>University of Belgrade</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Introduction to applied public policies</w:t>
            </w:r>
          </w:p>
        </w:tc>
        <w:tc>
          <w:tcPr>
            <w:tcW w:w="2430" w:type="dxa"/>
          </w:tcPr>
          <w:p w:rsidR="006E4E20" w:rsidRPr="00911582" w:rsidRDefault="006E4E20" w:rsidP="009B30F7">
            <w:pPr>
              <w:rPr>
                <w:lang w:val="en-GB"/>
              </w:rPr>
            </w:pPr>
            <w:r w:rsidRPr="00911582">
              <w:rPr>
                <w:lang w:val="en-GB"/>
              </w:rPr>
              <w:t>University of Novi Sad</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Data in public policies</w:t>
            </w:r>
          </w:p>
        </w:tc>
        <w:tc>
          <w:tcPr>
            <w:tcW w:w="2430" w:type="dxa"/>
          </w:tcPr>
          <w:p w:rsidR="006E4E20" w:rsidRPr="00911582" w:rsidRDefault="006E4E20" w:rsidP="009B30F7">
            <w:pPr>
              <w:rPr>
                <w:lang w:val="en-GB"/>
              </w:rPr>
            </w:pPr>
            <w:r w:rsidRPr="00911582">
              <w:rPr>
                <w:lang w:val="en-GB"/>
              </w:rPr>
              <w:t>University of Novi Sad</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Public policy analysis</w:t>
            </w:r>
          </w:p>
        </w:tc>
        <w:tc>
          <w:tcPr>
            <w:tcW w:w="2430" w:type="dxa"/>
          </w:tcPr>
          <w:p w:rsidR="006E4E20" w:rsidRPr="00911582" w:rsidRDefault="006E4E20" w:rsidP="009B30F7">
            <w:pPr>
              <w:rPr>
                <w:lang w:val="en-GB"/>
              </w:rPr>
            </w:pPr>
            <w:r w:rsidRPr="00911582">
              <w:rPr>
                <w:lang w:val="en-GB"/>
              </w:rPr>
              <w:t>University of Novi Sad</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Quantitative methods in public policies</w:t>
            </w:r>
          </w:p>
        </w:tc>
        <w:tc>
          <w:tcPr>
            <w:tcW w:w="2430" w:type="dxa"/>
          </w:tcPr>
          <w:p w:rsidR="006E4E20" w:rsidRPr="00911582" w:rsidRDefault="006E4E20" w:rsidP="009B30F7">
            <w:pPr>
              <w:rPr>
                <w:lang w:val="en-GB"/>
              </w:rPr>
            </w:pPr>
            <w:r w:rsidRPr="00911582">
              <w:rPr>
                <w:lang w:val="en-GB"/>
              </w:rPr>
              <w:t>University of Novi Sad</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Public policies in the fields of agriculture and food</w:t>
            </w:r>
          </w:p>
        </w:tc>
        <w:tc>
          <w:tcPr>
            <w:tcW w:w="2430" w:type="dxa"/>
          </w:tcPr>
          <w:p w:rsidR="006E4E20" w:rsidRPr="00911582" w:rsidRDefault="006E4E20" w:rsidP="009B30F7">
            <w:pPr>
              <w:rPr>
                <w:lang w:val="en-GB"/>
              </w:rPr>
            </w:pPr>
            <w:r w:rsidRPr="00911582">
              <w:rPr>
                <w:lang w:val="en-GB"/>
              </w:rPr>
              <w:t>University of Novi Sad</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Environmental policy</w:t>
            </w:r>
          </w:p>
        </w:tc>
        <w:tc>
          <w:tcPr>
            <w:tcW w:w="2430" w:type="dxa"/>
          </w:tcPr>
          <w:p w:rsidR="006E4E20" w:rsidRPr="00911582" w:rsidRDefault="006E4E20" w:rsidP="009B30F7">
            <w:pPr>
              <w:rPr>
                <w:lang w:val="en-GB"/>
              </w:rPr>
            </w:pPr>
            <w:r w:rsidRPr="00911582">
              <w:rPr>
                <w:lang w:val="en-GB"/>
              </w:rPr>
              <w:t>University of Novi Sad</w:t>
            </w:r>
          </w:p>
        </w:tc>
        <w:tc>
          <w:tcPr>
            <w:tcW w:w="1350" w:type="dxa"/>
          </w:tcPr>
          <w:p w:rsidR="006E4E20" w:rsidRPr="00911582" w:rsidRDefault="006E4E20" w:rsidP="009B30F7">
            <w:pPr>
              <w:rPr>
                <w:lang w:val="en-GB"/>
              </w:rPr>
            </w:pPr>
          </w:p>
        </w:tc>
      </w:tr>
      <w:tr w:rsidR="006E4E20" w:rsidRPr="00911582" w:rsidTr="009B30F7">
        <w:trPr>
          <w:trHeight w:val="293"/>
        </w:trPr>
        <w:tc>
          <w:tcPr>
            <w:tcW w:w="5575" w:type="dxa"/>
          </w:tcPr>
          <w:p w:rsidR="006E4E20" w:rsidRPr="008406A4" w:rsidRDefault="006E4E20" w:rsidP="00BA39FE">
            <w:pPr>
              <w:rPr>
                <w:rFonts w:cstheme="minorHAnsi"/>
                <w:lang w:val="en-GB"/>
              </w:rPr>
            </w:pPr>
            <w:r w:rsidRPr="008406A4">
              <w:rPr>
                <w:rFonts w:cstheme="minorHAnsi"/>
                <w:lang w:val="en-GB"/>
              </w:rPr>
              <w:t>Big data methods in public policies</w:t>
            </w:r>
          </w:p>
        </w:tc>
        <w:tc>
          <w:tcPr>
            <w:tcW w:w="2430" w:type="dxa"/>
          </w:tcPr>
          <w:p w:rsidR="006E4E20" w:rsidRPr="00911582" w:rsidRDefault="006E4E20" w:rsidP="009B30F7">
            <w:pPr>
              <w:rPr>
                <w:lang w:val="en-GB"/>
              </w:rPr>
            </w:pPr>
            <w:r w:rsidRPr="00911582">
              <w:rPr>
                <w:lang w:val="en-GB"/>
              </w:rPr>
              <w:t>University of Novi Sad</w:t>
            </w:r>
          </w:p>
        </w:tc>
        <w:tc>
          <w:tcPr>
            <w:tcW w:w="1350" w:type="dxa"/>
          </w:tcPr>
          <w:p w:rsidR="006E4E20" w:rsidRPr="00911582" w:rsidRDefault="006E4E20" w:rsidP="009B30F7">
            <w:pPr>
              <w:rPr>
                <w:lang w:val="en-GB"/>
              </w:rPr>
            </w:pPr>
          </w:p>
        </w:tc>
      </w:tr>
      <w:tr w:rsidR="000C2DC4" w:rsidRPr="00911582" w:rsidTr="009B30F7">
        <w:trPr>
          <w:trHeight w:val="293"/>
        </w:trPr>
        <w:tc>
          <w:tcPr>
            <w:tcW w:w="5575" w:type="dxa"/>
          </w:tcPr>
          <w:p w:rsidR="000C2DC4" w:rsidRPr="00911582" w:rsidRDefault="000C2DC4" w:rsidP="001D1E69">
            <w:pPr>
              <w:rPr>
                <w:lang w:val="en-GB"/>
              </w:rPr>
            </w:pPr>
            <w:r w:rsidRPr="00911582">
              <w:rPr>
                <w:lang w:val="en-GB"/>
              </w:rPr>
              <w:t>Public administration management</w:t>
            </w:r>
          </w:p>
        </w:tc>
        <w:tc>
          <w:tcPr>
            <w:tcW w:w="2430" w:type="dxa"/>
          </w:tcPr>
          <w:p w:rsidR="000C2DC4" w:rsidRPr="00911582" w:rsidRDefault="000C2DC4" w:rsidP="00BF38FA">
            <w:pPr>
              <w:rPr>
                <w:lang w:val="en-GB"/>
              </w:rPr>
            </w:pPr>
            <w:r w:rsidRPr="00911582">
              <w:rPr>
                <w:lang w:val="en-GB"/>
              </w:rPr>
              <w:t>University of Niš</w:t>
            </w:r>
          </w:p>
        </w:tc>
        <w:tc>
          <w:tcPr>
            <w:tcW w:w="1350" w:type="dxa"/>
          </w:tcPr>
          <w:p w:rsidR="000C2DC4" w:rsidRPr="00911582" w:rsidRDefault="000C2DC4" w:rsidP="00BF38FA">
            <w:pPr>
              <w:rPr>
                <w:lang w:val="en-GB"/>
              </w:rPr>
            </w:pPr>
          </w:p>
        </w:tc>
      </w:tr>
      <w:tr w:rsidR="000C2DC4" w:rsidRPr="00911582" w:rsidTr="009B30F7">
        <w:trPr>
          <w:trHeight w:val="293"/>
        </w:trPr>
        <w:tc>
          <w:tcPr>
            <w:tcW w:w="5575" w:type="dxa"/>
          </w:tcPr>
          <w:p w:rsidR="000C2DC4" w:rsidRPr="00911582" w:rsidRDefault="000C2DC4" w:rsidP="001D1E69">
            <w:pPr>
              <w:rPr>
                <w:lang w:val="en-GB"/>
              </w:rPr>
            </w:pPr>
            <w:r w:rsidRPr="00911582">
              <w:rPr>
                <w:lang w:val="en-GB"/>
              </w:rPr>
              <w:lastRenderedPageBreak/>
              <w:t>Behavio</w:t>
            </w:r>
            <w:r w:rsidR="006E4E20">
              <w:rPr>
                <w:lang w:val="en-GB"/>
              </w:rPr>
              <w:t>u</w:t>
            </w:r>
            <w:r w:rsidRPr="00911582">
              <w:rPr>
                <w:lang w:val="en-GB"/>
              </w:rPr>
              <w:t>ral economics and public policy</w:t>
            </w:r>
          </w:p>
        </w:tc>
        <w:tc>
          <w:tcPr>
            <w:tcW w:w="2430" w:type="dxa"/>
          </w:tcPr>
          <w:p w:rsidR="000C2DC4" w:rsidRPr="00911582" w:rsidRDefault="000C2DC4" w:rsidP="009B30F7">
            <w:pPr>
              <w:rPr>
                <w:lang w:val="en-GB"/>
              </w:rPr>
            </w:pPr>
            <w:r w:rsidRPr="00911582">
              <w:rPr>
                <w:lang w:val="en-GB"/>
              </w:rPr>
              <w:t>University of Niš</w:t>
            </w:r>
          </w:p>
        </w:tc>
        <w:tc>
          <w:tcPr>
            <w:tcW w:w="1350" w:type="dxa"/>
          </w:tcPr>
          <w:p w:rsidR="000C2DC4" w:rsidRPr="00911582" w:rsidRDefault="000C2DC4" w:rsidP="009B30F7">
            <w:pPr>
              <w:rPr>
                <w:lang w:val="en-GB"/>
              </w:rPr>
            </w:pPr>
          </w:p>
        </w:tc>
      </w:tr>
      <w:tr w:rsidR="000C2DC4" w:rsidRPr="00911582" w:rsidTr="009B30F7">
        <w:trPr>
          <w:trHeight w:val="293"/>
        </w:trPr>
        <w:tc>
          <w:tcPr>
            <w:tcW w:w="5575" w:type="dxa"/>
          </w:tcPr>
          <w:p w:rsidR="000C2DC4" w:rsidRPr="00911582" w:rsidRDefault="000C2DC4" w:rsidP="001D1E69">
            <w:pPr>
              <w:rPr>
                <w:lang w:val="en-GB"/>
              </w:rPr>
            </w:pPr>
            <w:r w:rsidRPr="00911582">
              <w:rPr>
                <w:lang w:val="en-GB"/>
              </w:rPr>
              <w:t>Security and gender equality in public policies</w:t>
            </w:r>
          </w:p>
        </w:tc>
        <w:tc>
          <w:tcPr>
            <w:tcW w:w="2430" w:type="dxa"/>
          </w:tcPr>
          <w:p w:rsidR="000C2DC4" w:rsidRPr="00911582" w:rsidRDefault="000C2DC4" w:rsidP="009B30F7">
            <w:pPr>
              <w:rPr>
                <w:lang w:val="en-GB"/>
              </w:rPr>
            </w:pPr>
            <w:r w:rsidRPr="00911582">
              <w:rPr>
                <w:lang w:val="en-GB"/>
              </w:rPr>
              <w:t>University of Niš</w:t>
            </w:r>
          </w:p>
        </w:tc>
        <w:tc>
          <w:tcPr>
            <w:tcW w:w="1350" w:type="dxa"/>
          </w:tcPr>
          <w:p w:rsidR="000C2DC4" w:rsidRPr="00911582" w:rsidRDefault="000C2DC4" w:rsidP="009B30F7">
            <w:pPr>
              <w:rPr>
                <w:lang w:val="en-GB"/>
              </w:rPr>
            </w:pPr>
          </w:p>
        </w:tc>
      </w:tr>
      <w:tr w:rsidR="000C2DC4" w:rsidRPr="00911582" w:rsidTr="009B30F7">
        <w:trPr>
          <w:trHeight w:val="293"/>
        </w:trPr>
        <w:tc>
          <w:tcPr>
            <w:tcW w:w="5575" w:type="dxa"/>
          </w:tcPr>
          <w:p w:rsidR="000C2DC4" w:rsidRPr="00911582" w:rsidRDefault="000C2DC4" w:rsidP="001D1E69">
            <w:pPr>
              <w:rPr>
                <w:lang w:val="en-GB"/>
              </w:rPr>
            </w:pPr>
            <w:r w:rsidRPr="00911582">
              <w:rPr>
                <w:lang w:val="en-GB"/>
              </w:rPr>
              <w:t>Negotiation in the public sector</w:t>
            </w:r>
          </w:p>
        </w:tc>
        <w:tc>
          <w:tcPr>
            <w:tcW w:w="2430" w:type="dxa"/>
          </w:tcPr>
          <w:p w:rsidR="000C2DC4" w:rsidRPr="00911582" w:rsidRDefault="000C2DC4" w:rsidP="009B30F7">
            <w:pPr>
              <w:rPr>
                <w:lang w:val="en-GB"/>
              </w:rPr>
            </w:pPr>
            <w:r w:rsidRPr="00911582">
              <w:rPr>
                <w:lang w:val="en-GB"/>
              </w:rPr>
              <w:t>University of Niš</w:t>
            </w:r>
          </w:p>
        </w:tc>
        <w:tc>
          <w:tcPr>
            <w:tcW w:w="1350" w:type="dxa"/>
          </w:tcPr>
          <w:p w:rsidR="000C2DC4" w:rsidRPr="00911582" w:rsidRDefault="000C2DC4" w:rsidP="009B30F7">
            <w:pPr>
              <w:rPr>
                <w:lang w:val="en-GB"/>
              </w:rPr>
            </w:pPr>
          </w:p>
        </w:tc>
      </w:tr>
    </w:tbl>
    <w:p w:rsidR="00BF38FA" w:rsidRPr="00911582" w:rsidRDefault="00BF38FA" w:rsidP="00BF38FA">
      <w:pPr>
        <w:rPr>
          <w:lang w:val="en-GB"/>
        </w:rPr>
      </w:pPr>
    </w:p>
    <w:p w:rsidR="00BF38FA" w:rsidRPr="00911582" w:rsidRDefault="000C2DC4" w:rsidP="00BF38FA">
      <w:pPr>
        <w:rPr>
          <w:lang w:val="en-GB"/>
        </w:rPr>
      </w:pPr>
      <w:r w:rsidRPr="00911582">
        <w:rPr>
          <w:lang w:val="en-GB"/>
        </w:rPr>
        <w:t>If you are interested in training packages, indicate which ones and the institution that organizes them</w:t>
      </w:r>
      <w:r w:rsidR="00BF38FA" w:rsidRPr="00911582">
        <w:rPr>
          <w:lang w:val="en-GB"/>
        </w:rPr>
        <w:t>:</w:t>
      </w:r>
    </w:p>
    <w:tbl>
      <w:tblPr>
        <w:tblStyle w:val="TableGrid"/>
        <w:tblW w:w="9355" w:type="dxa"/>
        <w:tblLook w:val="04A0"/>
      </w:tblPr>
      <w:tblGrid>
        <w:gridCol w:w="5575"/>
        <w:gridCol w:w="2430"/>
        <w:gridCol w:w="1350"/>
      </w:tblGrid>
      <w:tr w:rsidR="00664FA6" w:rsidRPr="00911582" w:rsidTr="009B30F7">
        <w:tc>
          <w:tcPr>
            <w:tcW w:w="5575" w:type="dxa"/>
          </w:tcPr>
          <w:p w:rsidR="009B30F7" w:rsidRPr="00911582" w:rsidRDefault="000C2DC4" w:rsidP="0037482B">
            <w:pPr>
              <w:rPr>
                <w:lang w:val="en-GB"/>
              </w:rPr>
            </w:pPr>
            <w:r w:rsidRPr="00911582">
              <w:rPr>
                <w:lang w:val="en-GB"/>
              </w:rPr>
              <w:t>Package name</w:t>
            </w:r>
          </w:p>
        </w:tc>
        <w:tc>
          <w:tcPr>
            <w:tcW w:w="2430" w:type="dxa"/>
          </w:tcPr>
          <w:p w:rsidR="009B30F7" w:rsidRPr="00911582" w:rsidRDefault="000C2DC4" w:rsidP="0037482B">
            <w:pPr>
              <w:rPr>
                <w:lang w:val="en-GB"/>
              </w:rPr>
            </w:pPr>
            <w:r w:rsidRPr="00911582">
              <w:rPr>
                <w:lang w:val="en-GB"/>
              </w:rPr>
              <w:t>Institution</w:t>
            </w:r>
            <w:r w:rsidR="009B30F7" w:rsidRPr="00911582">
              <w:rPr>
                <w:lang w:val="en-GB"/>
              </w:rPr>
              <w:t xml:space="preserve"> </w:t>
            </w:r>
          </w:p>
        </w:tc>
        <w:tc>
          <w:tcPr>
            <w:tcW w:w="1350" w:type="dxa"/>
          </w:tcPr>
          <w:p w:rsidR="009B30F7" w:rsidRPr="00911582" w:rsidRDefault="006E4E20" w:rsidP="0037482B">
            <w:pPr>
              <w:rPr>
                <w:lang w:val="en-GB"/>
              </w:rPr>
            </w:pPr>
            <w:r>
              <w:rPr>
                <w:lang w:val="en-GB"/>
              </w:rPr>
              <w:t>Write</w:t>
            </w:r>
            <w:r w:rsidR="009B30F7" w:rsidRPr="00911582">
              <w:rPr>
                <w:lang w:val="en-GB"/>
              </w:rPr>
              <w:t xml:space="preserve"> Х:</w:t>
            </w:r>
          </w:p>
        </w:tc>
      </w:tr>
      <w:tr w:rsidR="000C2DC4" w:rsidRPr="00911582" w:rsidTr="009B30F7">
        <w:tc>
          <w:tcPr>
            <w:tcW w:w="5575" w:type="dxa"/>
          </w:tcPr>
          <w:p w:rsidR="000C2DC4" w:rsidRPr="00911582" w:rsidRDefault="000C2DC4" w:rsidP="00F429A3">
            <w:pPr>
              <w:rPr>
                <w:lang w:val="en-GB"/>
              </w:rPr>
            </w:pPr>
            <w:r w:rsidRPr="00911582">
              <w:rPr>
                <w:lang w:val="en-GB"/>
              </w:rPr>
              <w:t>Fundamentals of public policy (courses: data in public policies, Introduction to applied public policies)</w:t>
            </w:r>
          </w:p>
        </w:tc>
        <w:tc>
          <w:tcPr>
            <w:tcW w:w="2430" w:type="dxa"/>
          </w:tcPr>
          <w:p w:rsidR="000C2DC4" w:rsidRPr="00911582" w:rsidRDefault="000C2DC4" w:rsidP="0037482B">
            <w:pPr>
              <w:rPr>
                <w:lang w:val="en-GB"/>
              </w:rPr>
            </w:pPr>
            <w:r w:rsidRPr="00911582">
              <w:rPr>
                <w:lang w:val="en-GB"/>
              </w:rPr>
              <w:t>University of Novi Sad</w:t>
            </w:r>
          </w:p>
        </w:tc>
        <w:tc>
          <w:tcPr>
            <w:tcW w:w="1350" w:type="dxa"/>
          </w:tcPr>
          <w:p w:rsidR="000C2DC4" w:rsidRPr="00911582" w:rsidRDefault="000C2DC4" w:rsidP="0037482B">
            <w:pPr>
              <w:rPr>
                <w:lang w:val="en-GB"/>
              </w:rPr>
            </w:pPr>
          </w:p>
        </w:tc>
      </w:tr>
      <w:tr w:rsidR="000C2DC4" w:rsidRPr="00911582" w:rsidTr="009B30F7">
        <w:tc>
          <w:tcPr>
            <w:tcW w:w="5575" w:type="dxa"/>
          </w:tcPr>
          <w:p w:rsidR="000C2DC4" w:rsidRPr="00911582" w:rsidRDefault="000C2DC4" w:rsidP="00F429A3">
            <w:pPr>
              <w:rPr>
                <w:lang w:val="en-GB"/>
              </w:rPr>
            </w:pPr>
            <w:r w:rsidRPr="00911582">
              <w:rPr>
                <w:lang w:val="en-GB"/>
              </w:rPr>
              <w:t>Public Policy Analysis (courses: Quantitative Methods in Public Policy, Public Policy Analysis, Agriculture and Food Policy, Environmental Policy)</w:t>
            </w:r>
          </w:p>
        </w:tc>
        <w:tc>
          <w:tcPr>
            <w:tcW w:w="2430" w:type="dxa"/>
          </w:tcPr>
          <w:p w:rsidR="000C2DC4" w:rsidRPr="00911582" w:rsidRDefault="000C2DC4" w:rsidP="0037482B">
            <w:pPr>
              <w:rPr>
                <w:lang w:val="en-GB"/>
              </w:rPr>
            </w:pPr>
            <w:r w:rsidRPr="00911582">
              <w:rPr>
                <w:lang w:val="en-GB"/>
              </w:rPr>
              <w:t>University of Novi Sad</w:t>
            </w:r>
          </w:p>
        </w:tc>
        <w:tc>
          <w:tcPr>
            <w:tcW w:w="1350" w:type="dxa"/>
          </w:tcPr>
          <w:p w:rsidR="000C2DC4" w:rsidRPr="00911582" w:rsidRDefault="000C2DC4" w:rsidP="0037482B">
            <w:pPr>
              <w:rPr>
                <w:lang w:val="en-GB"/>
              </w:rPr>
            </w:pPr>
          </w:p>
        </w:tc>
      </w:tr>
      <w:tr w:rsidR="000C2DC4" w:rsidRPr="00911582" w:rsidTr="009B30F7">
        <w:tc>
          <w:tcPr>
            <w:tcW w:w="5575" w:type="dxa"/>
          </w:tcPr>
          <w:p w:rsidR="000C2DC4" w:rsidRPr="00911582" w:rsidRDefault="000C2DC4" w:rsidP="00F429A3">
            <w:pPr>
              <w:rPr>
                <w:lang w:val="en-GB"/>
              </w:rPr>
            </w:pPr>
            <w:r w:rsidRPr="00911582">
              <w:rPr>
                <w:lang w:val="en-GB"/>
              </w:rPr>
              <w:t>Data analysis methods for better public sector performance (courses: Quantitative methods in public policy, Big data methods in public policy)</w:t>
            </w:r>
          </w:p>
        </w:tc>
        <w:tc>
          <w:tcPr>
            <w:tcW w:w="2430" w:type="dxa"/>
          </w:tcPr>
          <w:p w:rsidR="000C2DC4" w:rsidRPr="00911582" w:rsidRDefault="000C2DC4" w:rsidP="0037482B">
            <w:pPr>
              <w:rPr>
                <w:lang w:val="en-GB"/>
              </w:rPr>
            </w:pPr>
            <w:r w:rsidRPr="00911582">
              <w:rPr>
                <w:lang w:val="en-GB"/>
              </w:rPr>
              <w:t>University of Novi Sad</w:t>
            </w:r>
          </w:p>
        </w:tc>
        <w:tc>
          <w:tcPr>
            <w:tcW w:w="1350" w:type="dxa"/>
          </w:tcPr>
          <w:p w:rsidR="000C2DC4" w:rsidRPr="00911582" w:rsidRDefault="000C2DC4" w:rsidP="0037482B">
            <w:pPr>
              <w:rPr>
                <w:lang w:val="en-GB"/>
              </w:rPr>
            </w:pPr>
          </w:p>
        </w:tc>
      </w:tr>
      <w:tr w:rsidR="000C2DC4" w:rsidRPr="00911582" w:rsidTr="009B30F7">
        <w:tc>
          <w:tcPr>
            <w:tcW w:w="5575" w:type="dxa"/>
          </w:tcPr>
          <w:p w:rsidR="000C2DC4" w:rsidRPr="00911582" w:rsidRDefault="000C2DC4" w:rsidP="00F429A3">
            <w:pPr>
              <w:rPr>
                <w:lang w:val="en-GB"/>
              </w:rPr>
            </w:pPr>
            <w:r w:rsidRPr="00911582">
              <w:rPr>
                <w:lang w:val="en-GB"/>
              </w:rPr>
              <w:t>Basic module (Introduction to public policies plus one elective)</w:t>
            </w:r>
          </w:p>
        </w:tc>
        <w:tc>
          <w:tcPr>
            <w:tcW w:w="2430" w:type="dxa"/>
          </w:tcPr>
          <w:p w:rsidR="000C2DC4" w:rsidRPr="00911582" w:rsidRDefault="000C2DC4" w:rsidP="0037482B">
            <w:pPr>
              <w:rPr>
                <w:lang w:val="en-GB"/>
              </w:rPr>
            </w:pPr>
            <w:r w:rsidRPr="00911582">
              <w:rPr>
                <w:lang w:val="en-GB"/>
              </w:rPr>
              <w:t>University of Belgrade</w:t>
            </w:r>
          </w:p>
        </w:tc>
        <w:tc>
          <w:tcPr>
            <w:tcW w:w="1350" w:type="dxa"/>
          </w:tcPr>
          <w:p w:rsidR="000C2DC4" w:rsidRPr="00911582" w:rsidRDefault="000C2DC4" w:rsidP="0037482B">
            <w:pPr>
              <w:rPr>
                <w:lang w:val="en-GB"/>
              </w:rPr>
            </w:pPr>
          </w:p>
        </w:tc>
      </w:tr>
      <w:tr w:rsidR="000C2DC4" w:rsidRPr="00911582" w:rsidTr="009B30F7">
        <w:tc>
          <w:tcPr>
            <w:tcW w:w="5575" w:type="dxa"/>
          </w:tcPr>
          <w:p w:rsidR="000C2DC4" w:rsidRPr="00911582" w:rsidRDefault="000C2DC4" w:rsidP="006E4E20">
            <w:pPr>
              <w:rPr>
                <w:lang w:val="en-GB"/>
              </w:rPr>
            </w:pPr>
            <w:r w:rsidRPr="00911582">
              <w:rPr>
                <w:lang w:val="en-GB"/>
              </w:rPr>
              <w:t xml:space="preserve">Advanced module (Introduction to public policies and two elective courses </w:t>
            </w:r>
            <w:r w:rsidR="006E4E20">
              <w:rPr>
                <w:lang w:val="en-GB"/>
              </w:rPr>
              <w:t>from</w:t>
            </w:r>
            <w:r w:rsidRPr="00911582">
              <w:rPr>
                <w:lang w:val="en-GB"/>
              </w:rPr>
              <w:t xml:space="preserve"> two lists)</w:t>
            </w:r>
          </w:p>
        </w:tc>
        <w:tc>
          <w:tcPr>
            <w:tcW w:w="2430" w:type="dxa"/>
          </w:tcPr>
          <w:p w:rsidR="000C2DC4" w:rsidRPr="00911582" w:rsidRDefault="000C2DC4" w:rsidP="0037482B">
            <w:pPr>
              <w:rPr>
                <w:lang w:val="en-GB"/>
              </w:rPr>
            </w:pPr>
            <w:r w:rsidRPr="00911582">
              <w:rPr>
                <w:lang w:val="en-GB"/>
              </w:rPr>
              <w:t>University of Belgrade</w:t>
            </w:r>
          </w:p>
        </w:tc>
        <w:tc>
          <w:tcPr>
            <w:tcW w:w="1350" w:type="dxa"/>
          </w:tcPr>
          <w:p w:rsidR="000C2DC4" w:rsidRPr="00911582" w:rsidRDefault="000C2DC4" w:rsidP="0037482B">
            <w:pPr>
              <w:rPr>
                <w:lang w:val="en-GB"/>
              </w:rPr>
            </w:pPr>
          </w:p>
        </w:tc>
      </w:tr>
      <w:tr w:rsidR="000C2DC4" w:rsidRPr="00911582" w:rsidTr="009B30F7">
        <w:tc>
          <w:tcPr>
            <w:tcW w:w="5575" w:type="dxa"/>
          </w:tcPr>
          <w:p w:rsidR="000C2DC4" w:rsidRPr="00911582" w:rsidRDefault="000C2DC4" w:rsidP="00F429A3">
            <w:pPr>
              <w:rPr>
                <w:lang w:val="en-GB"/>
              </w:rPr>
            </w:pPr>
            <w:r w:rsidRPr="00911582">
              <w:rPr>
                <w:lang w:val="en-GB"/>
              </w:rPr>
              <w:t>Basic module (Public Administration Management, Behavio</w:t>
            </w:r>
            <w:r w:rsidR="006E4E20">
              <w:rPr>
                <w:lang w:val="en-GB"/>
              </w:rPr>
              <w:t>u</w:t>
            </w:r>
            <w:r w:rsidRPr="00911582">
              <w:rPr>
                <w:lang w:val="en-GB"/>
              </w:rPr>
              <w:t>ral Economics and Public Policy, plus one elective course from the list of the University of Belgrade or the University of Novi Sad)</w:t>
            </w:r>
          </w:p>
        </w:tc>
        <w:tc>
          <w:tcPr>
            <w:tcW w:w="2430" w:type="dxa"/>
          </w:tcPr>
          <w:p w:rsidR="000C2DC4" w:rsidRPr="00911582" w:rsidRDefault="000C2DC4" w:rsidP="0037482B">
            <w:pPr>
              <w:rPr>
                <w:lang w:val="en-GB"/>
              </w:rPr>
            </w:pPr>
            <w:r w:rsidRPr="00911582">
              <w:rPr>
                <w:lang w:val="en-GB"/>
              </w:rPr>
              <w:t>University of Niš</w:t>
            </w:r>
          </w:p>
        </w:tc>
        <w:tc>
          <w:tcPr>
            <w:tcW w:w="1350" w:type="dxa"/>
          </w:tcPr>
          <w:p w:rsidR="000C2DC4" w:rsidRPr="00911582" w:rsidRDefault="000C2DC4" w:rsidP="0037482B">
            <w:pPr>
              <w:rPr>
                <w:lang w:val="en-GB"/>
              </w:rPr>
            </w:pPr>
          </w:p>
        </w:tc>
      </w:tr>
      <w:tr w:rsidR="000C2DC4" w:rsidRPr="00911582" w:rsidTr="009B30F7">
        <w:tc>
          <w:tcPr>
            <w:tcW w:w="5575" w:type="dxa"/>
          </w:tcPr>
          <w:p w:rsidR="000C2DC4" w:rsidRPr="00911582" w:rsidRDefault="000C2DC4" w:rsidP="00F429A3">
            <w:pPr>
              <w:rPr>
                <w:lang w:val="en-GB"/>
              </w:rPr>
            </w:pPr>
            <w:r w:rsidRPr="00911582">
              <w:rPr>
                <w:lang w:val="en-GB"/>
              </w:rPr>
              <w:t>Applied module (Security and Gender Equality in Public Policies, Negotiation in the Public Sector, plus one elective course from the list of the University of Belgrade or the University of Novi Sad)</w:t>
            </w:r>
          </w:p>
        </w:tc>
        <w:tc>
          <w:tcPr>
            <w:tcW w:w="2430" w:type="dxa"/>
          </w:tcPr>
          <w:p w:rsidR="000C2DC4" w:rsidRPr="00911582" w:rsidRDefault="000C2DC4" w:rsidP="0037482B">
            <w:pPr>
              <w:rPr>
                <w:lang w:val="en-GB"/>
              </w:rPr>
            </w:pPr>
            <w:r w:rsidRPr="00911582">
              <w:rPr>
                <w:lang w:val="en-GB"/>
              </w:rPr>
              <w:t>University of Niš</w:t>
            </w:r>
          </w:p>
        </w:tc>
        <w:tc>
          <w:tcPr>
            <w:tcW w:w="1350" w:type="dxa"/>
          </w:tcPr>
          <w:p w:rsidR="000C2DC4" w:rsidRPr="00911582" w:rsidRDefault="000C2DC4" w:rsidP="0037482B">
            <w:pPr>
              <w:rPr>
                <w:lang w:val="en-GB"/>
              </w:rPr>
            </w:pPr>
          </w:p>
        </w:tc>
      </w:tr>
    </w:tbl>
    <w:p w:rsidR="00BF38FA" w:rsidRPr="00911582" w:rsidRDefault="00BF38FA" w:rsidP="00BF38FA">
      <w:pPr>
        <w:rPr>
          <w:lang w:val="en-GB"/>
        </w:rPr>
      </w:pPr>
    </w:p>
    <w:p w:rsidR="009B30F7" w:rsidRPr="00911582" w:rsidRDefault="000C2DC4" w:rsidP="009B30F7">
      <w:pPr>
        <w:pStyle w:val="ListParagraph"/>
        <w:numPr>
          <w:ilvl w:val="0"/>
          <w:numId w:val="3"/>
        </w:numPr>
        <w:shd w:val="clear" w:color="auto" w:fill="D9D9D9" w:themeFill="background1" w:themeFillShade="D9"/>
        <w:ind w:hanging="720"/>
        <w:rPr>
          <w:lang w:val="en-GB"/>
        </w:rPr>
      </w:pPr>
      <w:r w:rsidRPr="00911582">
        <w:rPr>
          <w:lang w:val="en-GB"/>
        </w:rPr>
        <w:t>Biography</w:t>
      </w:r>
    </w:p>
    <w:p w:rsidR="009B30F7" w:rsidRPr="00911582" w:rsidRDefault="000C2DC4" w:rsidP="00BF38FA">
      <w:pPr>
        <w:rPr>
          <w:lang w:val="en-GB"/>
        </w:rPr>
      </w:pPr>
      <w:r w:rsidRPr="00911582">
        <w:rPr>
          <w:lang w:val="en-GB"/>
        </w:rPr>
        <w:t>Please copy a biography no longer than three pages. The curriculum vitae should contain information on education and work experience</w:t>
      </w:r>
      <w:r w:rsidR="009B30F7" w:rsidRPr="00911582">
        <w:rPr>
          <w:lang w:val="en-GB"/>
        </w:rPr>
        <w:t xml:space="preserve">. </w:t>
      </w:r>
    </w:p>
    <w:p w:rsidR="009B30F7" w:rsidRPr="00911582" w:rsidRDefault="009B30F7">
      <w:pPr>
        <w:rPr>
          <w:lang w:val="en-GB"/>
        </w:rPr>
      </w:pPr>
      <w:r w:rsidRPr="00911582">
        <w:rPr>
          <w:lang w:val="en-GB"/>
        </w:rPr>
        <w:br w:type="page"/>
      </w:r>
    </w:p>
    <w:p w:rsidR="00BF38FA" w:rsidRPr="00911582" w:rsidRDefault="00BF38FA" w:rsidP="00BF38FA">
      <w:pPr>
        <w:rPr>
          <w:lang w:val="en-GB"/>
        </w:rPr>
      </w:pPr>
    </w:p>
    <w:p w:rsidR="009B30F7" w:rsidRPr="00911582" w:rsidRDefault="009B30F7" w:rsidP="00BF38FA">
      <w:pPr>
        <w:rPr>
          <w:lang w:val="en-GB"/>
        </w:rPr>
      </w:pPr>
    </w:p>
    <w:p w:rsidR="009B30F7" w:rsidRPr="00911582" w:rsidRDefault="000C2DC4" w:rsidP="00BF38FA">
      <w:pPr>
        <w:rPr>
          <w:lang w:val="en-GB"/>
        </w:rPr>
      </w:pPr>
      <w:r w:rsidRPr="00911582">
        <w:rPr>
          <w:lang w:val="en-GB"/>
        </w:rPr>
        <w:t>Date</w:t>
      </w:r>
      <w:r w:rsidR="009B30F7" w:rsidRPr="00911582">
        <w:rPr>
          <w:lang w:val="en-GB"/>
        </w:rPr>
        <w:t xml:space="preserve">:_____________________ </w:t>
      </w:r>
      <w:r w:rsidR="009B30F7" w:rsidRPr="00911582">
        <w:rPr>
          <w:lang w:val="en-GB"/>
        </w:rPr>
        <w:tab/>
      </w:r>
      <w:r w:rsidR="009B30F7" w:rsidRPr="00911582">
        <w:rPr>
          <w:lang w:val="en-GB"/>
        </w:rPr>
        <w:tab/>
      </w:r>
      <w:r w:rsidR="009B30F7" w:rsidRPr="00911582">
        <w:rPr>
          <w:lang w:val="en-GB"/>
        </w:rPr>
        <w:tab/>
      </w:r>
      <w:r w:rsidR="009B30F7" w:rsidRPr="00911582">
        <w:rPr>
          <w:lang w:val="en-GB"/>
        </w:rPr>
        <w:tab/>
      </w:r>
      <w:r w:rsidRPr="00911582">
        <w:rPr>
          <w:lang w:val="en-GB"/>
        </w:rPr>
        <w:t>Signature</w:t>
      </w:r>
      <w:r w:rsidR="009B30F7" w:rsidRPr="00911582">
        <w:rPr>
          <w:lang w:val="en-GB"/>
        </w:rPr>
        <w:t>: _________________________</w:t>
      </w:r>
    </w:p>
    <w:p w:rsidR="00BF38FA" w:rsidRPr="00911582" w:rsidRDefault="00BF38FA" w:rsidP="00BF38FA">
      <w:pPr>
        <w:rPr>
          <w:lang w:val="en-GB"/>
        </w:rPr>
      </w:pPr>
    </w:p>
    <w:p w:rsidR="00BF38FA" w:rsidRPr="00911582" w:rsidRDefault="00BF38FA" w:rsidP="00BF38FA">
      <w:pPr>
        <w:rPr>
          <w:lang w:val="en-GB"/>
        </w:rPr>
      </w:pPr>
    </w:p>
    <w:sectPr w:rsidR="00BF38FA" w:rsidRPr="00911582" w:rsidSect="000C421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98" w:rsidRDefault="005E7698" w:rsidP="009E527D">
      <w:pPr>
        <w:spacing w:after="0" w:line="240" w:lineRule="auto"/>
      </w:pPr>
      <w:r>
        <w:separator/>
      </w:r>
    </w:p>
  </w:endnote>
  <w:endnote w:type="continuationSeparator" w:id="1">
    <w:p w:rsidR="005E7698" w:rsidRDefault="005E7698" w:rsidP="009E5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98" w:rsidRDefault="005E7698" w:rsidP="009E527D">
      <w:pPr>
        <w:spacing w:after="0" w:line="240" w:lineRule="auto"/>
      </w:pPr>
      <w:r>
        <w:separator/>
      </w:r>
    </w:p>
  </w:footnote>
  <w:footnote w:type="continuationSeparator" w:id="1">
    <w:p w:rsidR="005E7698" w:rsidRDefault="005E7698" w:rsidP="009E5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7D" w:rsidRDefault="009E527D" w:rsidP="009E527D">
    <w:pPr>
      <w:pStyle w:val="Header"/>
    </w:pPr>
    <w:r w:rsidRPr="00FF502B">
      <w:rPr>
        <w:noProof/>
      </w:rPr>
      <w:drawing>
        <wp:inline distT="0" distB="0" distL="0" distR="0">
          <wp:extent cx="1737360" cy="1218778"/>
          <wp:effectExtent l="0" t="0" r="0" b="0"/>
          <wp:docPr id="1" name="Picture 1" descr="C:\Users\vladimir.lemberger\Desktop\projekat\logo public policy OSNOVNA varijanta horizontalna boja engles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ir.lemberger\Desktop\projekat\logo public policy OSNOVNA varijanta horizontalna boja engleski-4.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1700" cy="1228838"/>
                  </a:xfrm>
                  <a:prstGeom prst="rect">
                    <a:avLst/>
                  </a:prstGeom>
                  <a:noFill/>
                  <a:ln>
                    <a:noFill/>
                  </a:ln>
                </pic:spPr>
              </pic:pic>
            </a:graphicData>
          </a:graphic>
        </wp:inline>
      </w:drawing>
    </w:r>
    <w:r w:rsidRPr="00FF502B">
      <w:rPr>
        <w:noProof/>
      </w:rPr>
      <w:drawing>
        <wp:inline distT="0" distB="0" distL="0" distR="0">
          <wp:extent cx="2190750" cy="1216777"/>
          <wp:effectExtent l="0" t="0" r="0" b="0"/>
          <wp:docPr id="3" name="Picture 3" descr="C:\Users\vladimir.lemberger\Desktop\projekat\eu erasmus logo-engle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mir.lemberger\Desktop\projekat\eu erasmus logo-engleski.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2596" cy="1234465"/>
                  </a:xfrm>
                  <a:prstGeom prst="rect">
                    <a:avLst/>
                  </a:prstGeom>
                  <a:noFill/>
                  <a:ln>
                    <a:noFill/>
                  </a:ln>
                </pic:spPr>
              </pic:pic>
            </a:graphicData>
          </a:graphic>
        </wp:inline>
      </w:drawing>
    </w:r>
  </w:p>
  <w:p w:rsidR="009E527D" w:rsidRDefault="009E527D" w:rsidP="009E527D">
    <w:pPr>
      <w:pStyle w:val="Header"/>
      <w:ind w:left="-180" w:hanging="1170"/>
    </w:pPr>
  </w:p>
  <w:p w:rsidR="009E527D" w:rsidRDefault="009E5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49BF"/>
    <w:multiLevelType w:val="hybridMultilevel"/>
    <w:tmpl w:val="7C58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C26D8"/>
    <w:multiLevelType w:val="hybridMultilevel"/>
    <w:tmpl w:val="E12A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15319"/>
    <w:multiLevelType w:val="hybridMultilevel"/>
    <w:tmpl w:val="0EC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527D"/>
    <w:rsid w:val="00043522"/>
    <w:rsid w:val="00051E72"/>
    <w:rsid w:val="00063B40"/>
    <w:rsid w:val="000B0301"/>
    <w:rsid w:val="000C2DC4"/>
    <w:rsid w:val="000C4212"/>
    <w:rsid w:val="000E7D20"/>
    <w:rsid w:val="001557A8"/>
    <w:rsid w:val="001D5E4D"/>
    <w:rsid w:val="001E3AD8"/>
    <w:rsid w:val="001E79A3"/>
    <w:rsid w:val="00213F52"/>
    <w:rsid w:val="002648D2"/>
    <w:rsid w:val="0029614A"/>
    <w:rsid w:val="00561DAA"/>
    <w:rsid w:val="005819CA"/>
    <w:rsid w:val="0058296A"/>
    <w:rsid w:val="005E02CD"/>
    <w:rsid w:val="005E7698"/>
    <w:rsid w:val="005F2DBC"/>
    <w:rsid w:val="00600D27"/>
    <w:rsid w:val="00625026"/>
    <w:rsid w:val="0062556E"/>
    <w:rsid w:val="006345DF"/>
    <w:rsid w:val="0064074A"/>
    <w:rsid w:val="00664FA6"/>
    <w:rsid w:val="00672348"/>
    <w:rsid w:val="00674727"/>
    <w:rsid w:val="006B6A8F"/>
    <w:rsid w:val="006E4E20"/>
    <w:rsid w:val="00712172"/>
    <w:rsid w:val="008616A2"/>
    <w:rsid w:val="00863A6B"/>
    <w:rsid w:val="00906823"/>
    <w:rsid w:val="00911582"/>
    <w:rsid w:val="00921AB9"/>
    <w:rsid w:val="009B30F7"/>
    <w:rsid w:val="009E3987"/>
    <w:rsid w:val="009E527D"/>
    <w:rsid w:val="009F0F58"/>
    <w:rsid w:val="00A265FD"/>
    <w:rsid w:val="00A55694"/>
    <w:rsid w:val="00AE7D6E"/>
    <w:rsid w:val="00AF7C32"/>
    <w:rsid w:val="00BB6422"/>
    <w:rsid w:val="00BC24F3"/>
    <w:rsid w:val="00BF38FA"/>
    <w:rsid w:val="00C8040B"/>
    <w:rsid w:val="00C90F80"/>
    <w:rsid w:val="00CB2F6B"/>
    <w:rsid w:val="00D34854"/>
    <w:rsid w:val="00D61D09"/>
    <w:rsid w:val="00D77050"/>
    <w:rsid w:val="00E20897"/>
    <w:rsid w:val="00E821DB"/>
    <w:rsid w:val="00EB00F7"/>
    <w:rsid w:val="00F32ABD"/>
    <w:rsid w:val="00F350D0"/>
    <w:rsid w:val="00F8265C"/>
    <w:rsid w:val="00F919BC"/>
    <w:rsid w:val="00FA5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7D"/>
  </w:style>
  <w:style w:type="paragraph" w:styleId="Footer">
    <w:name w:val="footer"/>
    <w:basedOn w:val="Normal"/>
    <w:link w:val="FooterChar"/>
    <w:uiPriority w:val="99"/>
    <w:unhideWhenUsed/>
    <w:rsid w:val="009E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7D"/>
  </w:style>
  <w:style w:type="table" w:styleId="TableGrid">
    <w:name w:val="Table Grid"/>
    <w:basedOn w:val="TableNormal"/>
    <w:uiPriority w:val="39"/>
    <w:rsid w:val="00BF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0F7"/>
    <w:pPr>
      <w:ind w:left="720"/>
      <w:contextualSpacing/>
    </w:pPr>
  </w:style>
  <w:style w:type="character" w:styleId="Hyperlink">
    <w:name w:val="Hyperlink"/>
    <w:basedOn w:val="DefaultParagraphFont"/>
    <w:uiPriority w:val="99"/>
    <w:unhideWhenUsed/>
    <w:rsid w:val="00F919BC"/>
    <w:rPr>
      <w:color w:val="0563C1" w:themeColor="hyperlink"/>
      <w:u w:val="single"/>
    </w:rPr>
  </w:style>
  <w:style w:type="character" w:customStyle="1" w:styleId="UnresolvedMention">
    <w:name w:val="Unresolved Mention"/>
    <w:basedOn w:val="DefaultParagraphFont"/>
    <w:uiPriority w:val="99"/>
    <w:semiHidden/>
    <w:unhideWhenUsed/>
    <w:rsid w:val="00F919BC"/>
    <w:rPr>
      <w:color w:val="605E5C"/>
      <w:shd w:val="clear" w:color="auto" w:fill="E1DFDD"/>
    </w:rPr>
  </w:style>
  <w:style w:type="paragraph" w:styleId="BalloonText">
    <w:name w:val="Balloon Text"/>
    <w:basedOn w:val="Normal"/>
    <w:link w:val="BalloonTextChar"/>
    <w:uiPriority w:val="99"/>
    <w:semiHidden/>
    <w:unhideWhenUsed/>
    <w:rsid w:val="000C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DC4"/>
    <w:rPr>
      <w:rFonts w:ascii="Tahoma" w:hAnsi="Tahoma" w:cs="Tahoma"/>
      <w:sz w:val="16"/>
      <w:szCs w:val="16"/>
    </w:rPr>
  </w:style>
  <w:style w:type="paragraph" w:customStyle="1" w:styleId="TableParagraph">
    <w:name w:val="Table Paragraph"/>
    <w:basedOn w:val="Normal"/>
    <w:uiPriority w:val="1"/>
    <w:qFormat/>
    <w:rsid w:val="00625026"/>
    <w:pPr>
      <w:widowControl w:val="0"/>
      <w:autoSpaceDE w:val="0"/>
      <w:autoSpaceDN w:val="0"/>
      <w:spacing w:after="0" w:line="240" w:lineRule="auto"/>
      <w:ind w:left="58"/>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pma.pmf.uns.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Vesna Peric</cp:lastModifiedBy>
  <cp:revision>17</cp:revision>
  <dcterms:created xsi:type="dcterms:W3CDTF">2021-01-27T15:58:00Z</dcterms:created>
  <dcterms:modified xsi:type="dcterms:W3CDTF">2021-03-01T07:09:00Z</dcterms:modified>
</cp:coreProperties>
</file>